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DE" w:rsidRDefault="00BA18DE">
      <w:pPr>
        <w:keepNext/>
        <w:tabs>
          <w:tab w:val="center" w:pos="4819"/>
          <w:tab w:val="right" w:pos="9638"/>
        </w:tabs>
        <w:spacing w:line="240" w:lineRule="auto"/>
        <w:rPr>
          <w:rFonts w:ascii="EB Garamond" w:eastAsia="EB Garamond" w:hAnsi="EB Garamond" w:cs="EB Garamond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A18DE" w:rsidRDefault="00EB0F1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Indicazioni per la stesura della relazione finale dell’alunno/a con sostegno </w:t>
      </w:r>
    </w:p>
    <w:p w:rsidR="00BA18DE" w:rsidRDefault="00EB0F1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relativa al documento del 15 maggio</w:t>
      </w: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Si ricorda che il documento del 15 maggio è un documento pubblico, pertanto esso non deve contenere dati sensibili.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Nella relazione finale da allegare al documento del 15 maggio si devono descrivere i seguenti argomenti:</w:t>
      </w:r>
    </w:p>
    <w:p w:rsidR="00BA18DE" w:rsidRDefault="00BA18DE">
      <w:pPr>
        <w:keepNext/>
        <w:tabs>
          <w:tab w:val="left" w:pos="1870"/>
          <w:tab w:val="left" w:pos="9778"/>
        </w:tabs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numPr>
          <w:ilvl w:val="0"/>
          <w:numId w:val="1"/>
        </w:numPr>
        <w:tabs>
          <w:tab w:val="left" w:pos="1870"/>
          <w:tab w:val="left" w:pos="9778"/>
        </w:tabs>
        <w:spacing w:line="240" w:lineRule="auto"/>
        <w:jc w:val="both"/>
        <w:rPr>
          <w:rFonts w:hint="eastAsia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modalità di svolgimento della programmazione didattica di sostegno;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BA18DE" w:rsidRDefault="00EB0F19">
      <w:pPr>
        <w:keepNext/>
        <w:numPr>
          <w:ilvl w:val="0"/>
          <w:numId w:val="1"/>
        </w:numPr>
        <w:tabs>
          <w:tab w:val="left" w:pos="1870"/>
          <w:tab w:val="left" w:pos="9778"/>
        </w:tabs>
        <w:spacing w:line="240" w:lineRule="auto"/>
        <w:jc w:val="both"/>
        <w:rPr>
          <w:rFonts w:hint="eastAsia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atteggiamento dell’alunno (interesse, partecipazione, frequenza);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BA18DE" w:rsidRDefault="00EB0F19">
      <w:pPr>
        <w:keepNext/>
        <w:numPr>
          <w:ilvl w:val="0"/>
          <w:numId w:val="1"/>
        </w:numPr>
        <w:tabs>
          <w:tab w:val="left" w:pos="1870"/>
          <w:tab w:val="left" w:pos="9778"/>
        </w:tabs>
        <w:spacing w:line="240" w:lineRule="auto"/>
        <w:jc w:val="both"/>
        <w:rPr>
          <w:rFonts w:hint="eastAsia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altre attività svolte;</w:t>
      </w:r>
    </w:p>
    <w:p w:rsidR="00BA18DE" w:rsidRDefault="00EB0F19">
      <w:pPr>
        <w:keepNext/>
        <w:numPr>
          <w:ilvl w:val="0"/>
          <w:numId w:val="1"/>
        </w:numPr>
        <w:tabs>
          <w:tab w:val="left" w:pos="1870"/>
          <w:tab w:val="left" w:pos="9778"/>
        </w:tabs>
        <w:spacing w:line="240" w:lineRule="auto"/>
        <w:jc w:val="both"/>
        <w:rPr>
          <w:rFonts w:hint="eastAsia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verifiche e valutazioni;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BA18DE" w:rsidRDefault="00EB0F19">
      <w:pPr>
        <w:keepNext/>
        <w:numPr>
          <w:ilvl w:val="0"/>
          <w:numId w:val="1"/>
        </w:numPr>
        <w:tabs>
          <w:tab w:val="left" w:pos="1870"/>
          <w:tab w:val="left" w:pos="9778"/>
        </w:tabs>
        <w:spacing w:line="240" w:lineRule="auto"/>
        <w:jc w:val="both"/>
        <w:rPr>
          <w:rFonts w:hint="eastAsia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modalità di partecipazione agli esami di stato.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Successivamente si dovrà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completare la relazione finale 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(utilizzando il modello” relazione finale sostegno”)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relativamente ai livelli raggiunti e ai risultati conseguiti in termini di conoscenze, competenze, abilità (utili alla compilazione dell’attestato dei Crediti Formativi)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e inserire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 stessa </w:t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nel fascicolo personale dell’alunno.</w:t>
      </w:r>
    </w:p>
    <w:p w:rsidR="00BA18DE" w:rsidRDefault="00EB0F19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Quest’ultimo sarà messo a disposizione della Commissione d’Esame e dovrà essere completo di tutta la documentazione: i PEI e le Relazioni Finali dell’intero percorso, la D.F., il P.D.F. aggiornato in uscita e quanto altro utile alla valutazione dell’alunno (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</w:rPr>
        <w:t>crediti e certificati)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:rsidR="00BA18DE" w:rsidRDefault="00BA18D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:rsidR="00BA18DE" w:rsidRDefault="00EB0F19">
      <w:pPr>
        <w:keepNext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highlight w:val="whit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1028700</wp:posOffset>
                </wp:positionH>
                <wp:positionV relativeFrom="paragraph">
                  <wp:posOffset>80645</wp:posOffset>
                </wp:positionV>
                <wp:extent cx="4382770" cy="687070"/>
                <wp:effectExtent l="0" t="0" r="0" b="0"/>
                <wp:wrapSquare wrapText="largest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80" cy="686520"/>
                        </a:xfrm>
                        <a:prstGeom prst="rect">
                          <a:avLst/>
                        </a:prstGeom>
                        <a:solidFill>
                          <a:srgbClr val="B2B2B2">
                            <a:alpha val="50000"/>
                          </a:srgbClr>
                        </a:solidFill>
                        <a:ln w="12600">
                          <a:solidFill>
                            <a:srgbClr val="3333CC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AD868D5" id="Rettangolo 1" o:spid="_x0000_s1026" style="position:absolute;margin-left:81pt;margin-top:6.35pt;width:345.1pt;height:54.1pt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" fillcolor="#b2b2b2" strokecolor="#33c" strokeweight=".35mm">
                <v:fill opacity="32896f"/>
                <w10:wrap type="square" side="largest"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</w:rPr>
        <w:br/>
      </w:r>
    </w:p>
    <w:p w:rsidR="00BA18DE" w:rsidRDefault="00BA18DE">
      <w:pPr>
        <w:keepNext/>
        <w:spacing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A18DE" w:rsidRDefault="00EB0F19">
      <w:pPr>
        <w:keepNext/>
        <w:spacing w:line="240" w:lineRule="auto"/>
        <w:ind w:left="240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Alunno/a: 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……………………………………………………..</w:t>
      </w:r>
    </w:p>
    <w:p w:rsidR="00BA18DE" w:rsidRDefault="00BA18DE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Classe: 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 xml:space="preserve">……………………   </w:t>
      </w:r>
    </w:p>
    <w:p w:rsidR="00BA18DE" w:rsidRDefault="00BA18DE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240" w:lineRule="auto"/>
        <w:ind w:left="480" w:hanging="240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Indirizzo</w:t>
      </w:r>
      <w:r>
        <w:rPr>
          <w:rFonts w:ascii="Arial" w:eastAsia="Arial" w:hAnsi="Arial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……………………………</w:t>
      </w: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   Docente Specializzato</w:t>
      </w:r>
      <w:r>
        <w:rPr>
          <w:rFonts w:ascii="Arial" w:eastAsia="Arial" w:hAnsi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 xml:space="preserve"> ……………………………………………………….</w:t>
      </w:r>
      <w:r>
        <w:rPr>
          <w:rFonts w:ascii="Arial" w:eastAsia="Arial" w:hAnsi="Arial"/>
          <w:color w:val="000000"/>
          <w:sz w:val="28"/>
          <w:szCs w:val="28"/>
          <w:shd w:val="clear" w:color="auto" w:fill="FFFFFF"/>
        </w:rPr>
        <w:tab/>
      </w:r>
    </w:p>
    <w:p w:rsidR="00BA18DE" w:rsidRDefault="00BA18DE">
      <w:pPr>
        <w:keepNext/>
        <w:spacing w:line="240" w:lineRule="auto"/>
        <w:jc w:val="right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360" w:lineRule="auto"/>
        <w:ind w:left="454" w:firstLine="254"/>
        <w:jc w:val="both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240" w:lineRule="auto"/>
        <w:jc w:val="center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Anno Scolastico</w:t>
      </w:r>
      <w:r>
        <w:rPr>
          <w:rFonts w:ascii="Arial" w:eastAsia="Arial" w:hAnsi="Arial"/>
          <w:color w:val="000000"/>
          <w:sz w:val="28"/>
          <w:szCs w:val="28"/>
          <w:shd w:val="clear" w:color="auto" w:fill="FFFFFF"/>
        </w:rPr>
        <w:t>: 20..../20…..</w:t>
      </w:r>
    </w:p>
    <w:p w:rsidR="00BA18DE" w:rsidRDefault="00BA18DE">
      <w:pPr>
        <w:keepNext/>
        <w:spacing w:line="240" w:lineRule="auto"/>
        <w:jc w:val="center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BA18DE">
      <w:pPr>
        <w:keepNext/>
        <w:spacing w:line="240" w:lineRule="auto"/>
        <w:jc w:val="center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numPr>
          <w:ilvl w:val="0"/>
          <w:numId w:val="2"/>
        </w:numPr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dati identificativi dell’alunno:</w:t>
      </w: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Cognome, Nome ………………………………………………………………………..</w:t>
      </w: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Data e luogo di nascita…………………………………………………………………</w:t>
      </w: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D.F.: descrizione…………………………………………………………………</w:t>
      </w:r>
    </w:p>
    <w:p w:rsidR="00BA18DE" w:rsidRDefault="00BA18DE">
      <w:pPr>
        <w:keepNext/>
        <w:spacing w:line="240" w:lineRule="auto"/>
        <w:ind w:left="360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numPr>
          <w:ilvl w:val="0"/>
          <w:numId w:val="2"/>
        </w:numPr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orario di lavoro 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Quadro orario e discipline corrispondenti:</w:t>
      </w:r>
    </w:p>
    <w:tbl>
      <w:tblPr>
        <w:tblStyle w:val="TableNormal"/>
        <w:tblW w:w="984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000" w:firstRow="0" w:lastRow="0" w:firstColumn="0" w:lastColumn="0" w:noHBand="0" w:noVBand="0"/>
      </w:tblPr>
      <w:tblGrid>
        <w:gridCol w:w="350"/>
        <w:gridCol w:w="1348"/>
        <w:gridCol w:w="1629"/>
        <w:gridCol w:w="1629"/>
        <w:gridCol w:w="1629"/>
        <w:gridCol w:w="1630"/>
        <w:gridCol w:w="1632"/>
      </w:tblGrid>
      <w:tr w:rsidR="00BA18DE">
        <w:tc>
          <w:tcPr>
            <w:tcW w:w="16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lunedì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martedì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mercoledì</w:t>
            </w: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giovedì</w:t>
            </w: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venerdì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sabato</w:t>
            </w:r>
          </w:p>
        </w:tc>
      </w:tr>
      <w:tr w:rsidR="00BA18DE"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</w:tr>
      <w:tr w:rsidR="00BA18DE"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</w:tr>
      <w:tr w:rsidR="00BA18DE"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3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</w:tr>
      <w:tr w:rsidR="00BA18DE"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</w:tr>
      <w:tr w:rsidR="00BA18DE">
        <w:tc>
          <w:tcPr>
            <w:tcW w:w="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rPr>
                <w:rFonts w:ascii="Arial" w:eastAsia="Arial" w:hAnsi="Arial"/>
                <w:color w:val="000000"/>
                <w:highlight w:val="white"/>
              </w:rPr>
            </w:pPr>
            <w:r>
              <w:rPr>
                <w:rFonts w:ascii="Arial" w:eastAsia="Arial" w:hAnsi="Arial"/>
                <w:color w:val="000000"/>
                <w:shd w:val="clear" w:color="auto" w:fill="FFFFFF"/>
              </w:rPr>
              <w:t>5</w:t>
            </w:r>
          </w:p>
        </w:tc>
        <w:tc>
          <w:tcPr>
            <w:tcW w:w="1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hd w:val="clear" w:color="auto" w:fill="FFFFFF"/>
              </w:rPr>
            </w:pPr>
          </w:p>
        </w:tc>
      </w:tr>
    </w:tbl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   2a.  piano di lavoro  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proofErr w:type="spellStart"/>
      <w:r>
        <w:rPr>
          <w:rFonts w:ascii="Arial" w:eastAsia="Arial" w:hAnsi="Arial"/>
          <w:b/>
          <w:color w:val="000000"/>
          <w:shd w:val="clear" w:color="auto" w:fill="FFFFFF"/>
        </w:rPr>
        <w:t>Nell’a.s.</w:t>
      </w:r>
      <w:proofErr w:type="spellEnd"/>
      <w:r>
        <w:rPr>
          <w:rFonts w:ascii="Arial" w:eastAsia="Arial" w:hAnsi="Arial"/>
          <w:b/>
          <w:color w:val="000000"/>
          <w:shd w:val="clear" w:color="auto" w:fill="FFFFFF"/>
        </w:rPr>
        <w:t xml:space="preserve"> in corso ha svolto una programmazione: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u w:val="single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>Ministeriale per tutte le discipline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Ministeriale con obiettivi minimi (art.15, comma 3, O.M. 90 del 21/5/01)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</w:r>
    </w:p>
    <w:p w:rsidR="00BA18DE" w:rsidRDefault="00EB0F19">
      <w:pPr>
        <w:keepNext/>
        <w:spacing w:line="240" w:lineRule="auto"/>
        <w:ind w:left="705" w:hanging="705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>Ministeriale con obiettivi minimi utilizzando le seguenti strategie per le seguenti discipline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:</w:t>
      </w:r>
    </w:p>
    <w:tbl>
      <w:tblPr>
        <w:tblStyle w:val="TableNormal"/>
        <w:tblW w:w="7232" w:type="dxa"/>
        <w:tblInd w:w="20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000" w:firstRow="0" w:lastRow="0" w:firstColumn="0" w:lastColumn="0" w:noHBand="0" w:noVBand="0"/>
      </w:tblPr>
      <w:tblGrid>
        <w:gridCol w:w="1800"/>
        <w:gridCol w:w="5432"/>
      </w:tblGrid>
      <w:tr w:rsidR="00BA18DE">
        <w:trPr>
          <w:trHeight w:val="42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</w:pPr>
          </w:p>
          <w:p w:rsidR="00BA18DE" w:rsidRDefault="00EB0F19">
            <w:pPr>
              <w:keepNext/>
              <w:spacing w:line="240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  <w:t>Materie</w:t>
            </w: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line="240" w:lineRule="auto"/>
              <w:ind w:left="972" w:hanging="972"/>
              <w:rPr>
                <w:rFonts w:ascii="Arial" w:eastAsia="Arial" w:hAnsi="Arial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  <w:t>Strategie: aumento dei tempi, riduzione n° esercizi, prove equipollenti, utilizzo sussidi didattici, prove in braille (art.318 D.L. 297/94)</w:t>
            </w:r>
          </w:p>
        </w:tc>
      </w:tr>
      <w:tr w:rsidR="00BA18DE">
        <w:trPr>
          <w:trHeight w:val="14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  <w:tr w:rsidR="00BA18DE">
        <w:trPr>
          <w:trHeight w:val="14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line="240" w:lineRule="auto"/>
              <w:rPr>
                <w:rFonts w:ascii="Arial" w:eastAsia="Arial" w:hAnsi="Arial"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22"/>
          <w:szCs w:val="22"/>
          <w:shd w:val="clear" w:color="auto" w:fill="FFFFFF"/>
        </w:rPr>
      </w:pPr>
    </w:p>
    <w:p w:rsidR="00BA18DE" w:rsidRDefault="00EB0F19">
      <w:pPr>
        <w:keepNext/>
        <w:spacing w:line="240" w:lineRule="auto"/>
        <w:ind w:left="540" w:hanging="540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>Differenziata con obiettivi didattici non riconducibili ai programmi ministeriali (O.M.90 del 21/5/01, art.15, comma 4 e 5).</w:t>
      </w: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32"/>
          <w:szCs w:val="32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svolgimento dei programmi dell’attività di sostegno</w:t>
      </w:r>
    </w:p>
    <w:p w:rsidR="00BA18DE" w:rsidRDefault="00BA18DE">
      <w:pPr>
        <w:keepNext/>
        <w:spacing w:line="240" w:lineRule="auto"/>
        <w:ind w:left="708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1 in relazione ai contenuti:</w:t>
      </w:r>
    </w:p>
    <w:p w:rsidR="00BA18DE" w:rsidRDefault="00EB0F19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Ha svolto per intero i contenuti del piano di lavoro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 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☐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Non ha svolto le seguenti parti del piano di lavoro per i seguenti motivi : 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8DE" w:rsidRDefault="00BA18DE">
      <w:pPr>
        <w:keepNext/>
        <w:spacing w:line="240" w:lineRule="auto"/>
        <w:ind w:left="708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2 in relazione alle modalità d’insegnamento:</w:t>
      </w:r>
    </w:p>
    <w:p w:rsidR="00BA18DE" w:rsidRDefault="00EB0F19">
      <w:pPr>
        <w:keepNext/>
        <w:spacing w:line="240" w:lineRule="auto"/>
        <w:ind w:firstLine="357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 xml:space="preserve">L’insegnamento individualizzato è stato svolto all’interno della classe: </w:t>
      </w:r>
    </w:p>
    <w:p w:rsidR="00BA18DE" w:rsidRDefault="00EB0F19">
      <w:pPr>
        <w:keepNext/>
        <w:spacing w:line="240" w:lineRule="auto"/>
        <w:ind w:left="1416" w:firstLine="707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sempre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molte volte 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alcune volte 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mai  ☐</w:t>
      </w:r>
    </w:p>
    <w:p w:rsidR="00BA18DE" w:rsidRDefault="00BA18DE">
      <w:pPr>
        <w:keepNext/>
        <w:spacing w:line="240" w:lineRule="auto"/>
        <w:ind w:firstLine="708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before="100" w:line="240" w:lineRule="auto"/>
        <w:ind w:left="357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 xml:space="preserve">l’insegnamento individualizzato è stato svolto all’esterno della classe </w:t>
      </w:r>
      <w:r>
        <w:rPr>
          <w:rFonts w:ascii="Arial" w:eastAsia="Arial" w:hAnsi="Arial"/>
          <w:color w:val="000000"/>
          <w:sz w:val="18"/>
          <w:szCs w:val="18"/>
          <w:shd w:val="clear" w:color="auto" w:fill="FFFFFF"/>
        </w:rPr>
        <w:t>(</w:t>
      </w:r>
      <w:r>
        <w:rPr>
          <w:rFonts w:ascii="Arial" w:eastAsia="Arial" w:hAnsi="Arial"/>
          <w:i/>
          <w:color w:val="000000"/>
          <w:sz w:val="18"/>
          <w:szCs w:val="18"/>
          <w:shd w:val="clear" w:color="auto" w:fill="FFFFFF"/>
        </w:rPr>
        <w:t>es.:</w:t>
      </w:r>
      <w:r>
        <w:rPr>
          <w:rFonts w:ascii="Arial" w:eastAsia="Arial" w:hAnsi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eastAsia="Arial" w:hAnsi="Arial"/>
          <w:i/>
          <w:color w:val="000000"/>
          <w:sz w:val="18"/>
          <w:szCs w:val="18"/>
          <w:shd w:val="clear" w:color="auto" w:fill="FFFFFF"/>
        </w:rPr>
        <w:t>utilizzando il laboratorio computer, altro</w:t>
      </w:r>
      <w:r>
        <w:rPr>
          <w:rFonts w:ascii="Arial" w:eastAsia="Arial" w:hAnsi="Arial"/>
          <w:color w:val="000000"/>
          <w:sz w:val="18"/>
          <w:szCs w:val="18"/>
          <w:shd w:val="clear" w:color="auto" w:fill="FFFFFF"/>
        </w:rPr>
        <w:t>)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18DE" w:rsidRDefault="00EB0F19">
      <w:pPr>
        <w:keepNext/>
        <w:spacing w:line="240" w:lineRule="auto"/>
        <w:ind w:left="1416" w:firstLine="707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sempre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molte volte 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alcune volte  ☐</w:t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mai  ☐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3 modalità di frequenza:</w:t>
      </w:r>
    </w:p>
    <w:p w:rsidR="00BA18DE" w:rsidRDefault="00EB0F19">
      <w:pPr>
        <w:keepNext/>
        <w:spacing w:before="100" w:line="240" w:lineRule="auto"/>
        <w:ind w:left="1418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</w:t>
      </w:r>
    </w:p>
    <w:p w:rsidR="00BA18DE" w:rsidRDefault="00BA18DE">
      <w:pPr>
        <w:keepNext/>
        <w:spacing w:before="100" w:line="240" w:lineRule="auto"/>
        <w:ind w:left="428" w:firstLine="280"/>
        <w:rPr>
          <w:rFonts w:ascii="Arial" w:eastAsia="Arial" w:hAnsi="Arial"/>
          <w:b/>
          <w:color w:val="000000"/>
          <w:shd w:val="clear" w:color="auto" w:fill="FFFFFF"/>
        </w:rPr>
      </w:pPr>
    </w:p>
    <w:p w:rsidR="00BA18DE" w:rsidRDefault="00EB0F19">
      <w:pPr>
        <w:keepNext/>
        <w:spacing w:before="100" w:line="240" w:lineRule="auto"/>
        <w:ind w:left="428" w:firstLine="280"/>
        <w:rPr>
          <w:rFonts w:ascii="Arial" w:eastAsia="Arial" w:hAnsi="Arial"/>
          <w:b/>
          <w:color w:val="000000"/>
          <w:sz w:val="32"/>
          <w:szCs w:val="32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4 interesse e partecipazione:</w:t>
      </w:r>
    </w:p>
    <w:p w:rsidR="00BA18DE" w:rsidRDefault="00EB0F19">
      <w:pPr>
        <w:keepNext/>
        <w:spacing w:before="100" w:line="240" w:lineRule="auto"/>
        <w:ind w:left="1418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>………………………………………………………………………………………………….</w:t>
      </w:r>
    </w:p>
    <w:p w:rsidR="00BA18DE" w:rsidRDefault="00BA18DE">
      <w:pPr>
        <w:keepNext/>
        <w:spacing w:before="100" w:line="240" w:lineRule="auto"/>
        <w:ind w:left="426" w:firstLine="281"/>
        <w:rPr>
          <w:rFonts w:ascii="Arial" w:eastAsia="Arial" w:hAnsi="Arial"/>
          <w:b/>
          <w:color w:val="000000"/>
          <w:shd w:val="clear" w:color="auto" w:fill="FFFFFF"/>
        </w:rPr>
      </w:pPr>
    </w:p>
    <w:p w:rsidR="00BA18DE" w:rsidRDefault="00EB0F19">
      <w:pPr>
        <w:keepNext/>
        <w:spacing w:before="100" w:line="240" w:lineRule="auto"/>
        <w:ind w:left="426" w:firstLine="281"/>
        <w:rPr>
          <w:rFonts w:ascii="Arial" w:eastAsia="Arial" w:hAnsi="Arial"/>
          <w:b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5 impegno e puntualità nell’eseguire i compiti:</w:t>
      </w:r>
    </w:p>
    <w:p w:rsidR="00BA18DE" w:rsidRDefault="00EB0F19">
      <w:pPr>
        <w:keepNext/>
        <w:spacing w:before="100" w:after="60" w:line="240" w:lineRule="auto"/>
        <w:ind w:left="1134" w:firstLine="281"/>
        <w:rPr>
          <w:rFonts w:ascii="Arial" w:eastAsia="Arial" w:hAnsi="Arial"/>
          <w:color w:val="000000"/>
          <w:sz w:val="18"/>
          <w:szCs w:val="18"/>
          <w:highlight w:val="white"/>
        </w:rPr>
      </w:pPr>
      <w:r>
        <w:rPr>
          <w:rFonts w:ascii="Arial" w:eastAsia="Arial" w:hAnsi="Arial"/>
          <w:color w:val="000000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before="100" w:line="240" w:lineRule="auto"/>
        <w:ind w:left="708"/>
        <w:rPr>
          <w:rFonts w:ascii="Arial" w:eastAsia="Arial" w:hAnsi="Arial"/>
          <w:b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3. 6 progresso nel corso dell’anno:</w:t>
      </w:r>
    </w:p>
    <w:p w:rsidR="00BA18DE" w:rsidRDefault="00EB0F19">
      <w:pPr>
        <w:keepNext/>
        <w:spacing w:before="100" w:after="60" w:line="240" w:lineRule="auto"/>
        <w:ind w:left="1134" w:firstLine="281"/>
        <w:rPr>
          <w:rFonts w:ascii="Arial" w:eastAsia="Arial" w:hAnsi="Arial"/>
          <w:color w:val="000000"/>
          <w:sz w:val="18"/>
          <w:szCs w:val="18"/>
          <w:highlight w:val="white"/>
        </w:rPr>
      </w:pPr>
      <w:r>
        <w:rPr>
          <w:rFonts w:ascii="Arial" w:eastAsia="Arial" w:hAnsi="Arial"/>
          <w:color w:val="000000"/>
          <w:sz w:val="18"/>
          <w:szCs w:val="18"/>
          <w:shd w:val="clear" w:color="auto" w:fill="FFFFFF"/>
        </w:rPr>
        <w:t>....................................................................................................................................................................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Arial" w:eastAsia="Arial" w:hAnsi="Arial"/>
          <w:b/>
          <w:color w:val="000000"/>
          <w:shd w:val="clear" w:color="auto" w:fill="FFFFFF"/>
        </w:rPr>
        <w:t>3.7 difficoltà incontrate e modalità di superamento:</w:t>
      </w:r>
    </w:p>
    <w:p w:rsidR="00BA18DE" w:rsidRDefault="00EB0F19">
      <w:pPr>
        <w:keepNext/>
        <w:spacing w:line="240" w:lineRule="auto"/>
        <w:ind w:left="360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</w:r>
      <w:r>
        <w:rPr>
          <w:rFonts w:ascii="Arial" w:eastAsia="Arial" w:hAnsi="Arial"/>
          <w:color w:val="000000"/>
          <w:sz w:val="22"/>
          <w:szCs w:val="22"/>
          <w:shd w:val="clear" w:color="auto" w:fill="FFFFFF"/>
        </w:rPr>
        <w:tab/>
        <w:t>.....................................................................................................................................</w:t>
      </w:r>
    </w:p>
    <w:p w:rsidR="00BA18DE" w:rsidRDefault="00BA18DE">
      <w:pPr>
        <w:keepNext/>
        <w:spacing w:line="240" w:lineRule="auto"/>
        <w:ind w:left="360"/>
        <w:rPr>
          <w:rFonts w:ascii="Arial" w:eastAsia="Arial" w:hAnsi="Arial"/>
          <w:color w:val="000000"/>
          <w:sz w:val="22"/>
          <w:szCs w:val="22"/>
          <w:shd w:val="clear" w:color="auto" w:fill="FFFFFF"/>
        </w:rPr>
      </w:pPr>
    </w:p>
    <w:p w:rsidR="00BA18DE" w:rsidRDefault="00BA18DE">
      <w:pPr>
        <w:keepNext/>
        <w:spacing w:line="240" w:lineRule="auto"/>
        <w:ind w:left="360"/>
        <w:rPr>
          <w:rFonts w:ascii="Arial" w:eastAsia="Arial" w:hAnsi="Arial"/>
          <w:color w:val="000000"/>
          <w:sz w:val="22"/>
          <w:szCs w:val="22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altre attività svolte</w:t>
      </w:r>
    </w:p>
    <w:p w:rsidR="00BA18DE" w:rsidRDefault="00BA18DE">
      <w:pPr>
        <w:keepNext/>
        <w:spacing w:line="240" w:lineRule="auto"/>
        <w:ind w:left="360" w:firstLine="66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left="360" w:firstLine="34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4. 1   Nel corso dell'anno ha partecipato alle seguenti attività:</w:t>
      </w:r>
    </w:p>
    <w:p w:rsidR="00BA18DE" w:rsidRDefault="00EB0F19">
      <w:pPr>
        <w:keepNext/>
        <w:spacing w:after="120" w:line="240" w:lineRule="auto"/>
        <w:ind w:left="426" w:firstLine="281"/>
        <w:rPr>
          <w:rFonts w:ascii="Arial" w:eastAsia="Arial" w:hAnsi="Arial"/>
          <w:color w:val="000000"/>
          <w:sz w:val="18"/>
          <w:szCs w:val="18"/>
          <w:highlight w:val="white"/>
        </w:rPr>
      </w:pPr>
      <w:r>
        <w:rPr>
          <w:rFonts w:ascii="Arial" w:eastAsia="Arial" w:hAnsi="Arial"/>
          <w:i/>
          <w:color w:val="000000"/>
          <w:sz w:val="18"/>
          <w:szCs w:val="18"/>
          <w:shd w:val="clear" w:color="auto" w:fill="FFFFFF"/>
        </w:rPr>
        <w:t>visite didattiche, viaggi di istruzione, conferenze,  progetti PON, progetti POF, cinema, teatro, ecc.</w:t>
      </w:r>
    </w:p>
    <w:p w:rsidR="00BA18DE" w:rsidRDefault="00EB0F19">
      <w:pPr>
        <w:keepNext/>
        <w:spacing w:line="240" w:lineRule="auto"/>
        <w:ind w:left="360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8DE" w:rsidRDefault="00EB0F19">
      <w:pPr>
        <w:keepNext/>
        <w:spacing w:before="360" w:after="120" w:line="240" w:lineRule="auto"/>
        <w:ind w:left="360" w:firstLine="34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lastRenderedPageBreak/>
        <w:t>4.2  momenti di particolare significato sono stati:</w:t>
      </w:r>
      <w:r>
        <w:rPr>
          <w:rFonts w:ascii="Arial" w:eastAsia="Arial" w:hAnsi="Arial"/>
          <w:color w:val="000000"/>
          <w:shd w:val="clear" w:color="auto" w:fill="FFFFFF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z w:val="32"/>
          <w:szCs w:val="32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Arial" w:eastAsia="Arial" w:hAnsi="Arial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verifiche e valutazioni </w:t>
      </w:r>
    </w:p>
    <w:p w:rsidR="00BA18DE" w:rsidRDefault="00BA18DE">
      <w:pPr>
        <w:keepNext/>
        <w:spacing w:line="240" w:lineRule="auto"/>
        <w:ind w:left="36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 xml:space="preserve">Per gli alunni con programmazione di classe o con obiettivi minimi </w:t>
      </w:r>
    </w:p>
    <w:p w:rsidR="00BA18DE" w:rsidRDefault="00EB0F19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le prove di controllo sono avvenute: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BA18DE" w:rsidRDefault="00BA18DE">
      <w:pPr>
        <w:keepNext/>
        <w:spacing w:line="240" w:lineRule="auto"/>
        <w:ind w:left="1134" w:firstLine="281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firstLine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con tempi, procedure e strumenti comuni agli altri alunni</w:t>
      </w:r>
    </w:p>
    <w:p w:rsidR="00BA18DE" w:rsidRDefault="00EB0F19">
      <w:pPr>
        <w:keepNext/>
        <w:spacing w:line="240" w:lineRule="auto"/>
        <w:ind w:left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con tempi più lunghi per le seguenti discipline …………………………………☐</w:t>
      </w:r>
      <w:r>
        <w:rPr>
          <w:rFonts w:ascii="Arial" w:eastAsia="Arial" w:hAnsi="Arial"/>
          <w:color w:val="000000"/>
          <w:shd w:val="clear" w:color="auto" w:fill="FFFFFF"/>
        </w:rPr>
        <w:tab/>
        <w:t>con i seguenti ausili per le discipline di …………………………………………</w:t>
      </w:r>
    </w:p>
    <w:p w:rsidR="00BA18DE" w:rsidRDefault="00EB0F19">
      <w:pPr>
        <w:keepNext/>
        <w:spacing w:line="240" w:lineRule="auto"/>
        <w:ind w:firstLine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Altro …………………………………………………………………………………</w:t>
      </w: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hd w:val="clear" w:color="auto" w:fill="FFFFFF"/>
        </w:rPr>
        <w:t>Per gli alunni con programmazione differenziata e obiettivi non riconducibili a quelli ministeriali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sz w:val="22"/>
          <w:szCs w:val="22"/>
          <w:highlight w:val="white"/>
        </w:rPr>
      </w:pPr>
      <w:r>
        <w:rPr>
          <w:rFonts w:ascii="Arial" w:eastAsia="Arial" w:hAnsi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eastAsia="Arial" w:hAnsi="Arial"/>
          <w:color w:val="000000"/>
          <w:shd w:val="clear" w:color="auto" w:fill="FFFFFF"/>
        </w:rPr>
        <w:t>le prove di controllo sono avvenute:</w:t>
      </w:r>
    </w:p>
    <w:p w:rsidR="00BA18DE" w:rsidRDefault="00BA18DE">
      <w:pPr>
        <w:keepNext/>
        <w:spacing w:line="240" w:lineRule="auto"/>
        <w:ind w:firstLine="708"/>
        <w:jc w:val="both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ind w:firstLine="708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seguendo tempi, procedure e strumenti individualizzati</w:t>
      </w:r>
    </w:p>
    <w:p w:rsidR="00BA18DE" w:rsidRDefault="00EB0F19">
      <w:pPr>
        <w:keepNext/>
        <w:spacing w:line="240" w:lineRule="auto"/>
        <w:ind w:left="1413" w:hanging="705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</w:t>
      </w:r>
      <w:r>
        <w:rPr>
          <w:rFonts w:ascii="Arial" w:eastAsia="Arial" w:hAnsi="Arial"/>
          <w:color w:val="000000"/>
          <w:shd w:val="clear" w:color="auto" w:fill="FFFFFF"/>
        </w:rPr>
        <w:tab/>
        <w:t>in coincidenza delle verifiche previste per la classe, con modalità personalizzate e riferite al PEI</w:t>
      </w:r>
    </w:p>
    <w:p w:rsidR="00BA18DE" w:rsidRDefault="00BA18DE">
      <w:pPr>
        <w:keepNext/>
        <w:spacing w:line="240" w:lineRule="auto"/>
        <w:ind w:firstLine="708"/>
        <w:jc w:val="both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 xml:space="preserve">Modalità di formulazione e di realizzazione delle prove degli Esami di Stato </w:t>
      </w:r>
      <w:r>
        <w:rPr>
          <w:rFonts w:ascii="Arial" w:eastAsia="Arial" w:hAnsi="Arial"/>
          <w:i/>
          <w:color w:val="000000"/>
          <w:shd w:val="clear" w:color="auto" w:fill="FFFFFF"/>
        </w:rPr>
        <w:t xml:space="preserve">(solo per gli  alunni che seguono la </w:t>
      </w:r>
      <w:r>
        <w:rPr>
          <w:rFonts w:ascii="Arial" w:eastAsia="Arial" w:hAnsi="Arial"/>
          <w:i/>
          <w:color w:val="000000"/>
          <w:u w:val="single"/>
          <w:shd w:val="clear" w:color="auto" w:fill="FFFFFF"/>
        </w:rPr>
        <w:t>programmazione differenziata</w:t>
      </w:r>
      <w:r>
        <w:rPr>
          <w:rFonts w:ascii="Arial" w:eastAsia="Arial" w:hAnsi="Arial"/>
          <w:i/>
          <w:color w:val="000000"/>
          <w:shd w:val="clear" w:color="auto" w:fill="FFFFFF"/>
        </w:rPr>
        <w:t>):</w:t>
      </w:r>
    </w:p>
    <w:p w:rsidR="00BA18DE" w:rsidRDefault="00BA18DE">
      <w:pPr>
        <w:keepNext/>
        <w:spacing w:line="240" w:lineRule="auto"/>
        <w:ind w:left="180"/>
        <w:rPr>
          <w:rFonts w:ascii="Arial" w:eastAsia="Arial" w:hAnsi="Arial"/>
          <w:color w:val="000000"/>
          <w:sz w:val="28"/>
          <w:szCs w:val="28"/>
          <w:shd w:val="clear" w:color="auto" w:fill="FFFFFF"/>
        </w:rPr>
      </w:pPr>
    </w:p>
    <w:p w:rsidR="00BA18DE" w:rsidRDefault="00EB0F19">
      <w:pPr>
        <w:keepNext/>
        <w:spacing w:line="360" w:lineRule="auto"/>
        <w:jc w:val="both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Poiché l’Esame di Stato costituisce per ogni allievo un evento impegnativo di verifica, sia dell’apprendimento scolastico che del livello di maturità raggiunta, </w:t>
      </w:r>
      <w:r>
        <w:rPr>
          <w:rFonts w:ascii="Arial" w:eastAsia="Arial" w:hAnsi="Arial"/>
          <w:b/>
          <w:color w:val="000000"/>
          <w:shd w:val="clear" w:color="auto" w:fill="FFFFFF"/>
        </w:rPr>
        <w:t>si propone</w:t>
      </w:r>
      <w:r>
        <w:rPr>
          <w:rFonts w:ascii="Arial" w:eastAsia="Arial" w:hAnsi="Arial"/>
          <w:color w:val="000000"/>
          <w:shd w:val="clear" w:color="auto" w:fill="FFFFFF"/>
        </w:rPr>
        <w:t>:</w:t>
      </w:r>
    </w:p>
    <w:p w:rsidR="00BA18DE" w:rsidRDefault="00EB0F19">
      <w:pPr>
        <w:keepNext/>
        <w:numPr>
          <w:ilvl w:val="0"/>
          <w:numId w:val="4"/>
        </w:numPr>
        <w:spacing w:line="360" w:lineRule="auto"/>
        <w:jc w:val="both"/>
        <w:rPr>
          <w:rFonts w:hint="eastAsia"/>
          <w:color w:val="000000"/>
          <w:highlight w:val="white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>l’assistenza</w:t>
      </w:r>
      <w:r>
        <w:rPr>
          <w:rFonts w:ascii="Arial" w:eastAsia="Arial" w:hAnsi="Arial"/>
          <w:b/>
          <w:color w:val="000000"/>
          <w:shd w:val="clear" w:color="auto" w:fill="FFFFFF"/>
        </w:rPr>
        <w:t>,</w:t>
      </w:r>
      <w:r>
        <w:rPr>
          <w:rFonts w:ascii="Arial" w:eastAsia="Arial" w:hAnsi="Arial"/>
          <w:color w:val="000000"/>
          <w:shd w:val="clear" w:color="auto" w:fill="FFFFFF"/>
        </w:rPr>
        <w:t xml:space="preserve"> durante le prove scritte e orali,  </w:t>
      </w:r>
      <w:r>
        <w:rPr>
          <w:rFonts w:ascii="Arial" w:eastAsia="Arial" w:hAnsi="Arial"/>
          <w:color w:val="000000"/>
          <w:u w:val="single"/>
          <w:shd w:val="clear" w:color="auto" w:fill="FFFFFF"/>
        </w:rPr>
        <w:t>da parte dell’insegnante di sostegno</w:t>
      </w:r>
      <w:r>
        <w:rPr>
          <w:rFonts w:ascii="Arial" w:eastAsia="Arial" w:hAnsi="Arial"/>
          <w:color w:val="000000"/>
          <w:shd w:val="clear" w:color="auto" w:fill="FFFFFF"/>
        </w:rPr>
        <w:t xml:space="preserve"> che ha seguito l’alunno durante l’anno, </w:t>
      </w:r>
      <w:r>
        <w:rPr>
          <w:rFonts w:ascii="Arial" w:eastAsia="Arial" w:hAnsi="Arial"/>
          <w:color w:val="000000"/>
          <w:u w:val="single"/>
          <w:shd w:val="clear" w:color="auto" w:fill="FFFFFF"/>
        </w:rPr>
        <w:t>con i seguenti compiti:</w:t>
      </w:r>
      <w:r>
        <w:rPr>
          <w:rFonts w:ascii="Arial" w:eastAsia="Arial" w:hAnsi="Arial"/>
          <w:color w:val="000000"/>
          <w:shd w:val="clear" w:color="auto" w:fill="FFFFFF"/>
        </w:rPr>
        <w:t xml:space="preserve"> </w:t>
      </w:r>
      <w:r>
        <w:rPr>
          <w:rFonts w:ascii="Arial" w:eastAsia="Arial" w:hAnsi="Arial"/>
          <w:i/>
          <w:color w:val="000000"/>
          <w:shd w:val="clear" w:color="auto" w:fill="FFFFFF"/>
        </w:rPr>
        <w:t>(specificare la voce interessata)</w:t>
      </w:r>
    </w:p>
    <w:p w:rsidR="00BA18DE" w:rsidRDefault="00EB0F19">
      <w:pPr>
        <w:keepNext/>
        <w:spacing w:line="360" w:lineRule="auto"/>
        <w:ind w:left="360" w:firstLine="708"/>
        <w:jc w:val="both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   per l’autonomia (</w:t>
      </w:r>
      <w:r>
        <w:rPr>
          <w:rFonts w:ascii="Arial" w:eastAsia="Arial" w:hAnsi="Arial"/>
          <w:i/>
          <w:color w:val="000000"/>
          <w:shd w:val="clear" w:color="auto" w:fill="FFFFFF"/>
        </w:rPr>
        <w:t>se necessario per la persona o per l’aiuto personale</w:t>
      </w:r>
      <w:r>
        <w:rPr>
          <w:rFonts w:ascii="Arial" w:eastAsia="Arial" w:hAnsi="Arial"/>
          <w:color w:val="000000"/>
          <w:shd w:val="clear" w:color="auto" w:fill="FFFFFF"/>
        </w:rPr>
        <w:t xml:space="preserve">), </w:t>
      </w:r>
    </w:p>
    <w:p w:rsidR="00BA18DE" w:rsidRDefault="00EB0F19">
      <w:pPr>
        <w:keepNext/>
        <w:spacing w:line="360" w:lineRule="auto"/>
        <w:ind w:left="1068"/>
        <w:jc w:val="both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☐  per l’autonomia intesa come aiuto, per effettuare la decodifica dei messaggi, per chiarire le richieste dei testi d’esame e per lo svolgimento delle prove; </w:t>
      </w:r>
    </w:p>
    <w:p w:rsidR="00BA18DE" w:rsidRDefault="00EB0F19">
      <w:pPr>
        <w:keepNext/>
        <w:spacing w:line="360" w:lineRule="auto"/>
        <w:ind w:left="360" w:firstLine="708"/>
        <w:jc w:val="both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☐   assistente per la comunicazione </w:t>
      </w:r>
      <w:r>
        <w:rPr>
          <w:rFonts w:ascii="Arial" w:eastAsia="Arial" w:hAnsi="Arial"/>
          <w:i/>
          <w:color w:val="000000"/>
          <w:shd w:val="clear" w:color="auto" w:fill="FFFFFF"/>
        </w:rPr>
        <w:t>(solo in caso specifico);</w:t>
      </w:r>
    </w:p>
    <w:p w:rsidR="00BA18DE" w:rsidRDefault="00EB0F19">
      <w:pPr>
        <w:keepNext/>
        <w:numPr>
          <w:ilvl w:val="0"/>
          <w:numId w:val="4"/>
        </w:numPr>
        <w:spacing w:line="360" w:lineRule="auto"/>
        <w:jc w:val="both"/>
        <w:rPr>
          <w:rFonts w:hint="eastAsia"/>
          <w:color w:val="000000"/>
          <w:highlight w:val="white"/>
        </w:rPr>
      </w:pP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lastRenderedPageBreak/>
        <w:t>la prima, la seconda e la terza prova saranno differenziate</w:t>
      </w:r>
      <w:r>
        <w:rPr>
          <w:rFonts w:ascii="Arial" w:eastAsia="Arial" w:hAnsi="Arial"/>
          <w:color w:val="000000"/>
          <w:shd w:val="clear" w:color="auto" w:fill="FFFFFF"/>
        </w:rPr>
        <w:t xml:space="preserve"> da quelle assegnate agli altri candidati e consisteranno nello sviluppo di contenuti culturali e professionali riferiti al PEI, più adeguati alla personalità dell’allievo e per lui più comprensibili, prove che saranno preparate dalla Commissione d’Esame e dal docente di sostegno, sulla traccia di quelle effettuate durante l’anno e delle simulazioni delle prove di esame; </w:t>
      </w:r>
    </w:p>
    <w:p w:rsidR="00BA18DE" w:rsidRDefault="00EB0F19">
      <w:pPr>
        <w:keepNext/>
        <w:numPr>
          <w:ilvl w:val="0"/>
          <w:numId w:val="4"/>
        </w:numPr>
        <w:spacing w:line="360" w:lineRule="auto"/>
        <w:jc w:val="both"/>
        <w:rPr>
          <w:rFonts w:hint="eastAsia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 xml:space="preserve">dato che l’alunno non possiede grandi capacità di espressione, se non su argomenti del proprio vissuto, il </w:t>
      </w:r>
      <w:r>
        <w:rPr>
          <w:rFonts w:ascii="Arial" w:eastAsia="Arial" w:hAnsi="Arial"/>
          <w:b/>
          <w:color w:val="000000"/>
          <w:u w:val="single"/>
          <w:shd w:val="clear" w:color="auto" w:fill="FFFFFF"/>
        </w:rPr>
        <w:t>colloquio orale</w:t>
      </w:r>
      <w:r>
        <w:rPr>
          <w:rFonts w:ascii="Arial" w:eastAsia="Arial" w:hAnsi="Arial"/>
          <w:color w:val="000000"/>
          <w:shd w:val="clear" w:color="auto" w:fill="FFFFFF"/>
        </w:rPr>
        <w:t xml:space="preserve"> sarà gestito con la mediazione dell’insegnante di sostegno, con le stesse modalità utilizzate nelle verifiche orali nel corso dell’anno.</w:t>
      </w:r>
    </w:p>
    <w:p w:rsidR="00BA18DE" w:rsidRDefault="00BA18DE">
      <w:pPr>
        <w:keepNext/>
        <w:spacing w:line="240" w:lineRule="auto"/>
        <w:ind w:left="180"/>
        <w:rPr>
          <w:rFonts w:ascii="Arial" w:eastAsia="Arial" w:hAnsi="Arial"/>
          <w:color w:val="000000"/>
          <w:sz w:val="22"/>
          <w:szCs w:val="22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titoli finali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La finalità con cui l’alunno accede all’esame di Stato è la seguente:</w:t>
      </w:r>
    </w:p>
    <w:p w:rsidR="00BA18DE" w:rsidRDefault="00BA18DE">
      <w:pPr>
        <w:keepNext/>
        <w:spacing w:line="240" w:lineRule="auto"/>
        <w:rPr>
          <w:rFonts w:ascii="Arial" w:eastAsia="Arial" w:hAnsi="Arial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 titolo di maturità</w:t>
      </w: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  <w:t>☐ con percorso uguale alla classe</w:t>
      </w:r>
    </w:p>
    <w:p w:rsidR="00BA18DE" w:rsidRDefault="00EB0F19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ab/>
      </w:r>
      <w:r>
        <w:rPr>
          <w:rFonts w:ascii="Arial" w:eastAsia="Arial" w:hAnsi="Arial"/>
          <w:color w:val="000000"/>
          <w:shd w:val="clear" w:color="auto" w:fill="FFFFFF"/>
        </w:rPr>
        <w:tab/>
        <w:t>☐ con percorso diverso dalla classe (equipollenza – programma minimo)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t>☐ crediti formativi.</w:t>
      </w: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Arial" w:eastAsia="Arial" w:hAnsi="Arial"/>
          <w:b/>
          <w:color w:val="000000"/>
          <w:sz w:val="28"/>
          <w:szCs w:val="28"/>
          <w:shd w:val="clear" w:color="auto" w:fill="FFFFFF"/>
        </w:rPr>
        <w:t>insegnanti di sostegno dell’intero percorso scolastico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BA18DE" w:rsidRDefault="00BA18DE">
      <w:pPr>
        <w:keepNext/>
        <w:spacing w:line="240" w:lineRule="auto"/>
        <w:ind w:left="180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Style w:val="TableNormal"/>
        <w:tblW w:w="9797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000" w:firstRow="0" w:lastRow="0" w:firstColumn="0" w:lastColumn="0" w:noHBand="0" w:noVBand="0"/>
      </w:tblPr>
      <w:tblGrid>
        <w:gridCol w:w="1633"/>
        <w:gridCol w:w="1633"/>
        <w:gridCol w:w="1633"/>
        <w:gridCol w:w="1633"/>
        <w:gridCol w:w="1633"/>
        <w:gridCol w:w="1632"/>
      </w:tblGrid>
      <w:tr w:rsidR="00BA18DE">
        <w:trPr>
          <w:trHeight w:val="540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classe ……….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classe ……..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classe …......</w:t>
            </w:r>
          </w:p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classe ………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classe ……….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 xml:space="preserve">classe ………. </w:t>
            </w:r>
            <w:proofErr w:type="spellStart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a.s</w:t>
            </w:r>
            <w:proofErr w:type="spellEnd"/>
            <w:r>
              <w:rPr>
                <w:rFonts w:ascii="Arial" w:eastAsia="Arial" w:hAnsi="Arial"/>
                <w:i/>
                <w:color w:val="000000"/>
                <w:sz w:val="20"/>
                <w:szCs w:val="20"/>
                <w:shd w:val="clear" w:color="auto" w:fill="FFFFFF"/>
              </w:rPr>
              <w:t>……………</w:t>
            </w:r>
          </w:p>
        </w:tc>
      </w:tr>
      <w:tr w:rsidR="00BA18DE">
        <w:trPr>
          <w:trHeight w:val="1380"/>
        </w:trPr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  <w:p w:rsidR="00BA18DE" w:rsidRDefault="00BA18DE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A18DE" w:rsidRDefault="00BA18DE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A18DE" w:rsidRDefault="00BA18DE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A18DE" w:rsidRDefault="00BA18DE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BA18DE" w:rsidRDefault="00BA18DE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before="100" w:after="100" w:line="240" w:lineRule="auto"/>
              <w:rPr>
                <w:rFonts w:ascii="Arial" w:eastAsia="Arial" w:hAnsi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/>
                <w:color w:val="000000"/>
                <w:sz w:val="20"/>
                <w:szCs w:val="20"/>
                <w:shd w:val="clear" w:color="auto" w:fill="FFFFFF"/>
              </w:rPr>
              <w:t>Nome e area docente, ore totali sostegno</w:t>
            </w:r>
          </w:p>
        </w:tc>
      </w:tr>
    </w:tbl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BA18DE">
      <w:pPr>
        <w:keepNext/>
        <w:spacing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line="240" w:lineRule="auto"/>
        <w:rPr>
          <w:rFonts w:ascii="Arial" w:eastAsia="Arial" w:hAnsi="Arial"/>
          <w:color w:val="000000"/>
          <w:highlight w:val="white"/>
        </w:rPr>
      </w:pPr>
      <w:r>
        <w:rPr>
          <w:rFonts w:ascii="Arial" w:eastAsia="Arial" w:hAnsi="Arial"/>
          <w:color w:val="000000"/>
          <w:shd w:val="clear" w:color="auto" w:fill="FFFFFF"/>
        </w:rPr>
        <w:lastRenderedPageBreak/>
        <w:t>Data ……………………………</w:t>
      </w:r>
    </w:p>
    <w:p w:rsidR="00BA18DE" w:rsidRDefault="00BA18DE">
      <w:pPr>
        <w:keepNext/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BA18DE" w:rsidRDefault="00EB0F19">
      <w:pPr>
        <w:keepNext/>
        <w:spacing w:after="120" w:line="240" w:lineRule="auto"/>
        <w:ind w:hanging="283"/>
        <w:jc w:val="center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IL CONSIGLIO della CLASSE  …..</w:t>
      </w:r>
    </w:p>
    <w:p w:rsidR="00BA18DE" w:rsidRDefault="00BA18DE">
      <w:pPr>
        <w:keepNext/>
        <w:spacing w:after="120" w:line="240" w:lineRule="auto"/>
        <w:ind w:hanging="283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tbl>
      <w:tblPr>
        <w:tblStyle w:val="TableNormal"/>
        <w:tblW w:w="910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  <w:right w:w="108" w:type="dxa"/>
        </w:tblCellMar>
        <w:tblLook w:val="0000" w:firstRow="0" w:lastRow="0" w:firstColumn="0" w:lastColumn="0" w:noHBand="0" w:noVBand="0"/>
      </w:tblPr>
      <w:tblGrid>
        <w:gridCol w:w="414"/>
        <w:gridCol w:w="4148"/>
        <w:gridCol w:w="4538"/>
      </w:tblGrid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DISCIPLINA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FIRMA</w:t>
            </w: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12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A18DE">
        <w:tc>
          <w:tcPr>
            <w:tcW w:w="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EB0F19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4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A18DE" w:rsidRDefault="00BA18DE">
            <w:pPr>
              <w:keepNext/>
              <w:spacing w:after="120" w:line="240" w:lineRule="auto"/>
              <w:ind w:hanging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BA18DE" w:rsidRDefault="00BA18DE">
      <w:pPr>
        <w:keepNext/>
        <w:spacing w:line="240" w:lineRule="auto"/>
        <w:rPr>
          <w:rFonts w:hint="eastAsia"/>
        </w:rPr>
      </w:pPr>
    </w:p>
    <w:sectPr w:rsidR="00BA18D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60" w:rsidRDefault="00AC4860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AC4860" w:rsidRDefault="00AC4860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Arial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 Garamond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E" w:rsidRDefault="00BA18DE">
    <w:pPr>
      <w:keepNext/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60" w:rsidRDefault="00AC4860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AC4860" w:rsidRDefault="00AC4860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8DE" w:rsidRDefault="00EB0F19">
    <w:pPr>
      <w:keepNext/>
      <w:spacing w:line="240" w:lineRule="auto"/>
      <w:jc w:val="center"/>
      <w:rPr>
        <w:rFonts w:hint="eastAsia"/>
      </w:rPr>
    </w:pPr>
    <w:r>
      <w:rPr>
        <w:noProof/>
      </w:rPr>
      <w:drawing>
        <wp:inline distT="0" distB="0" distL="0" distR="0">
          <wp:extent cx="6112510" cy="20669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206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18DE" w:rsidRDefault="00BA18DE">
    <w:pPr>
      <w:keepNext/>
      <w:tabs>
        <w:tab w:val="center" w:pos="4819"/>
        <w:tab w:val="right" w:pos="9638"/>
      </w:tabs>
      <w:spacing w:line="240" w:lineRule="auto"/>
      <w:rPr>
        <w:rFonts w:ascii="Times New Roman" w:eastAsia="Times New Roman" w:hAnsi="Times New Roman" w:cs="Times New Roman"/>
        <w:color w:val="000000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4E0"/>
    <w:multiLevelType w:val="multilevel"/>
    <w:tmpl w:val="B8AC1E9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1">
      <w:start w:val="1"/>
      <w:numFmt w:val="bullet"/>
      <w:lvlText w:val="❒"/>
      <w:lvlJc w:val="left"/>
      <w:pPr>
        <w:ind w:left="1620" w:hanging="360"/>
      </w:pPr>
      <w:rPr>
        <w:rFonts w:ascii="Noto Sans Symbols" w:hAnsi="Noto Sans Symbols" w:cs="Noto Sans Symbols" w:hint="default"/>
        <w:b w:val="0"/>
        <w:i w:val="0"/>
        <w:position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/>
        <w:b w:val="0"/>
        <w:position w:val="0"/>
        <w:sz w:val="28"/>
        <w:vertAlign w:val="baseline"/>
      </w:rPr>
    </w:lvl>
  </w:abstractNum>
  <w:abstractNum w:abstractNumId="1">
    <w:nsid w:val="087B7EE9"/>
    <w:multiLevelType w:val="multilevel"/>
    <w:tmpl w:val="F4587C58"/>
    <w:lvl w:ilvl="0">
      <w:start w:val="1"/>
      <w:numFmt w:val="bullet"/>
      <w:lvlText w:val="▪"/>
      <w:lvlJc w:val="left"/>
      <w:pPr>
        <w:ind w:left="340" w:hanging="34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b w:val="0"/>
        <w:position w:val="0"/>
        <w:sz w:val="24"/>
        <w:vertAlign w:val="baseline"/>
      </w:rPr>
    </w:lvl>
  </w:abstractNum>
  <w:abstractNum w:abstractNumId="2">
    <w:nsid w:val="49D3623C"/>
    <w:multiLevelType w:val="multilevel"/>
    <w:tmpl w:val="E9366F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/>
        <w:b w:val="0"/>
        <w:position w:val="0"/>
        <w:sz w:val="28"/>
        <w:vertAlign w:val="baseline"/>
      </w:rPr>
    </w:lvl>
  </w:abstractNum>
  <w:abstractNum w:abstractNumId="3">
    <w:nsid w:val="4D2B2EDC"/>
    <w:multiLevelType w:val="multilevel"/>
    <w:tmpl w:val="DD1C30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ascii="Times New Roman" w:hAnsi="Times New Roman"/>
        <w:b w:val="0"/>
        <w:position w:val="0"/>
        <w:sz w:val="28"/>
        <w:vertAlign w:val="baseline"/>
      </w:rPr>
    </w:lvl>
    <w:lvl w:ilvl="2">
      <w:start w:val="1"/>
      <w:numFmt w:val="decimal"/>
      <w:lvlText w:val="%1.%2.%3"/>
      <w:lvlJc w:val="left"/>
      <w:pPr>
        <w:ind w:left="1776" w:hanging="720"/>
      </w:pPr>
      <w:rPr>
        <w:rFonts w:ascii="Times New Roman" w:hAnsi="Times New Roman"/>
        <w:b w:val="0"/>
        <w:position w:val="0"/>
        <w:sz w:val="28"/>
        <w:vertAlign w:val="baseline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ascii="Times New Roman" w:hAnsi="Times New Roman"/>
        <w:b w:val="0"/>
        <w:position w:val="0"/>
        <w:sz w:val="28"/>
        <w:vertAlign w:val="baseline"/>
      </w:rPr>
    </w:lvl>
    <w:lvl w:ilvl="4">
      <w:start w:val="1"/>
      <w:numFmt w:val="decimal"/>
      <w:lvlText w:val="%1.%2.%3.%4.%5"/>
      <w:lvlJc w:val="left"/>
      <w:pPr>
        <w:ind w:left="2832" w:hanging="1080"/>
      </w:pPr>
      <w:rPr>
        <w:rFonts w:ascii="Times New Roman" w:hAnsi="Times New Roman"/>
        <w:b w:val="0"/>
        <w:position w:val="0"/>
        <w:sz w:val="28"/>
        <w:vertAlign w:val="baseline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ascii="Times New Roman" w:hAnsi="Times New Roman"/>
        <w:b w:val="0"/>
        <w:position w:val="0"/>
        <w:sz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3888" w:hanging="1440"/>
      </w:pPr>
      <w:rPr>
        <w:rFonts w:ascii="Times New Roman" w:hAnsi="Times New Roman"/>
        <w:b w:val="0"/>
        <w:position w:val="0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4596" w:hanging="1800"/>
      </w:pPr>
      <w:rPr>
        <w:rFonts w:ascii="Times New Roman" w:hAnsi="Times New Roman"/>
        <w:b w:val="0"/>
        <w:position w:val="0"/>
        <w:sz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4944" w:hanging="1800"/>
      </w:pPr>
      <w:rPr>
        <w:rFonts w:ascii="Times New Roman" w:hAnsi="Times New Roman"/>
        <w:b w:val="0"/>
        <w:position w:val="0"/>
        <w:sz w:val="28"/>
        <w:vertAlign w:val="baseline"/>
      </w:rPr>
    </w:lvl>
  </w:abstractNum>
  <w:abstractNum w:abstractNumId="4">
    <w:nsid w:val="7B704BB1"/>
    <w:multiLevelType w:val="multilevel"/>
    <w:tmpl w:val="371A681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A18DE"/>
    <w:rsid w:val="00903EF5"/>
    <w:rsid w:val="00AC4860"/>
    <w:rsid w:val="00BA18DE"/>
    <w:rsid w:val="00CB35C5"/>
    <w:rsid w:val="00E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textAlignment w:val="top"/>
      <w:outlineLvl w:val="0"/>
    </w:pPr>
    <w:rPr>
      <w:color w:val="00000A"/>
      <w:sz w:val="24"/>
      <w:szCs w:val="24"/>
      <w:lang w:eastAsia="it-IT" w:bidi="ar-SA"/>
    </w:rPr>
  </w:style>
  <w:style w:type="paragraph" w:styleId="Titolo1">
    <w:name w:val="heading 1"/>
    <w:qFormat/>
    <w:pPr>
      <w:keepNext/>
      <w:widowControl w:val="0"/>
      <w:suppressAutoHyphens/>
      <w:spacing w:before="240" w:after="60" w:line="1" w:lineRule="atLeast"/>
      <w:textAlignment w:val="top"/>
      <w:outlineLvl w:val="0"/>
    </w:pPr>
    <w:rPr>
      <w:rFonts w:ascii="Arial" w:hAnsi="Arial"/>
      <w:b/>
      <w:bCs/>
      <w:sz w:val="32"/>
      <w:szCs w:val="32"/>
      <w:lang w:eastAsia="it-IT" w:bidi="ar-SA"/>
    </w:rPr>
  </w:style>
  <w:style w:type="paragraph" w:styleId="Titolo2">
    <w:name w:val="heading 2"/>
    <w:qFormat/>
    <w:pPr>
      <w:keepNext/>
      <w:widowControl w:val="0"/>
      <w:suppressAutoHyphens/>
      <w:spacing w:before="240" w:after="60" w:line="1" w:lineRule="atLeast"/>
      <w:textAlignment w:val="top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ar-SA"/>
    </w:rPr>
  </w:style>
  <w:style w:type="paragraph" w:styleId="Titolo3">
    <w:name w:val="heading 3"/>
    <w:next w:val="Normal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Normal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Normale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Normale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IntestazioneCarattere">
    <w:name w:val="Intestazione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b w:val="0"/>
      <w:i w:val="0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Noto Sans Symbols"/>
      <w:b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Courier New"/>
      <w:position w:val="0"/>
      <w:sz w:val="20"/>
      <w:vertAlign w:val="baseline"/>
    </w:rPr>
  </w:style>
  <w:style w:type="character" w:customStyle="1" w:styleId="ListLabel8">
    <w:name w:val="ListLabel 8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9">
    <w:name w:val="ListLabel 9"/>
    <w:qFormat/>
    <w:rPr>
      <w:rFonts w:cs="Noto Sans Symbols"/>
      <w:b w:val="0"/>
      <w:i w:val="0"/>
      <w:position w:val="0"/>
      <w:sz w:val="22"/>
      <w:szCs w:val="22"/>
      <w:vertAlign w:val="baseline"/>
    </w:rPr>
  </w:style>
  <w:style w:type="character" w:customStyle="1" w:styleId="ListLabel10">
    <w:name w:val="ListLabel 10"/>
    <w:qFormat/>
    <w:rPr>
      <w:rFonts w:cs="Times New Roman"/>
      <w:b w:val="0"/>
      <w:position w:val="0"/>
      <w:sz w:val="24"/>
      <w:vertAlign w:val="baseline"/>
    </w:rPr>
  </w:style>
  <w:style w:type="paragraph" w:styleId="Titolo">
    <w:name w:val="Title"/>
    <w:next w:val="Corpodeltesto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b/>
      <w:bCs/>
      <w:sz w:val="28"/>
      <w:szCs w:val="24"/>
      <w:lang w:eastAsia="it-IT" w:bidi="ar-SA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qFormat/>
    <w:pPr>
      <w:widowControl w:val="0"/>
      <w:suppressAutoHyphens/>
      <w:spacing w:before="120" w:after="120" w:line="1" w:lineRule="atLeast"/>
      <w:textAlignment w:val="top"/>
      <w:outlineLvl w:val="0"/>
    </w:pPr>
    <w:rPr>
      <w:b/>
      <w:bCs/>
      <w:lang w:eastAsia="it-IT" w:bidi="ar-SA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color w:val="00000A"/>
    </w:r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Arial" w:hAnsi="Arial"/>
      <w:sz w:val="22"/>
      <w:szCs w:val="22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qFormat/>
    <w:rPr>
      <w:szCs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overflowPunct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paragraph" w:styleId="Sottotitolo">
    <w:name w:val="Subtitle"/>
    <w:basedOn w:val="LO-normal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5C5"/>
    <w:rPr>
      <w:rFonts w:ascii="Tahoma" w:hAnsi="Tahoma" w:cs="Tahoma"/>
      <w:color w:val="00000A"/>
      <w:sz w:val="16"/>
      <w:szCs w:val="16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textAlignment w:val="top"/>
      <w:outlineLvl w:val="0"/>
    </w:pPr>
    <w:rPr>
      <w:color w:val="00000A"/>
      <w:sz w:val="24"/>
      <w:szCs w:val="24"/>
      <w:lang w:eastAsia="it-IT" w:bidi="ar-SA"/>
    </w:rPr>
  </w:style>
  <w:style w:type="paragraph" w:styleId="Titolo1">
    <w:name w:val="heading 1"/>
    <w:qFormat/>
    <w:pPr>
      <w:keepNext/>
      <w:widowControl w:val="0"/>
      <w:suppressAutoHyphens/>
      <w:spacing w:before="240" w:after="60" w:line="1" w:lineRule="atLeast"/>
      <w:textAlignment w:val="top"/>
      <w:outlineLvl w:val="0"/>
    </w:pPr>
    <w:rPr>
      <w:rFonts w:ascii="Arial" w:hAnsi="Arial"/>
      <w:b/>
      <w:bCs/>
      <w:sz w:val="32"/>
      <w:szCs w:val="32"/>
      <w:lang w:eastAsia="it-IT" w:bidi="ar-SA"/>
    </w:rPr>
  </w:style>
  <w:style w:type="paragraph" w:styleId="Titolo2">
    <w:name w:val="heading 2"/>
    <w:qFormat/>
    <w:pPr>
      <w:keepNext/>
      <w:widowControl w:val="0"/>
      <w:suppressAutoHyphens/>
      <w:spacing w:before="240" w:after="60" w:line="1" w:lineRule="atLeast"/>
      <w:textAlignment w:val="top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 w:bidi="ar-SA"/>
    </w:rPr>
  </w:style>
  <w:style w:type="paragraph" w:styleId="Titolo3">
    <w:name w:val="heading 3"/>
    <w:next w:val="Normal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next w:val="Normale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next w:val="Normale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next w:val="Normale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  <w:w w:val="100"/>
      <w:position w:val="0"/>
      <w:sz w:val="20"/>
      <w:effect w:val="none"/>
      <w:vertAlign w:val="baseline"/>
      <w:em w:val="none"/>
    </w:rPr>
  </w:style>
  <w:style w:type="character" w:styleId="Collegamentoipertestuale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RientrocorpodeltestoCarattere">
    <w:name w:val="Rientro corpo del testo Carattere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IntestazioneCarattere">
    <w:name w:val="Intestazione Carattere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itolo2Carattere">
    <w:name w:val="Titolo 2 Carattere"/>
    <w:qFormat/>
    <w:rPr>
      <w:rFonts w:ascii="Calibri Light" w:eastAsia="Times New Roman" w:hAnsi="Calibri Light" w:cs="Times New Roman"/>
      <w:b/>
      <w:bCs/>
      <w:i/>
      <w:iCs/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eastAsia="Noto Sans Symbols" w:cs="Noto Sans Symbols"/>
      <w:b w:val="0"/>
      <w:position w:val="0"/>
      <w:sz w:val="24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3">
    <w:name w:val="ListLabel 3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b w:val="0"/>
      <w:i w:val="0"/>
      <w:position w:val="0"/>
      <w:sz w:val="22"/>
      <w:szCs w:val="22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position w:val="0"/>
      <w:sz w:val="24"/>
      <w:vertAlign w:val="baseline"/>
    </w:rPr>
  </w:style>
  <w:style w:type="character" w:customStyle="1" w:styleId="ListLabel6">
    <w:name w:val="ListLabel 6"/>
    <w:qFormat/>
    <w:rPr>
      <w:rFonts w:cs="Noto Sans Symbols"/>
      <w:b w:val="0"/>
      <w:position w:val="0"/>
      <w:sz w:val="24"/>
      <w:vertAlign w:val="baseline"/>
    </w:rPr>
  </w:style>
  <w:style w:type="character" w:customStyle="1" w:styleId="ListLabel7">
    <w:name w:val="ListLabel 7"/>
    <w:qFormat/>
    <w:rPr>
      <w:rFonts w:cs="Courier New"/>
      <w:position w:val="0"/>
      <w:sz w:val="20"/>
      <w:vertAlign w:val="baseline"/>
    </w:rPr>
  </w:style>
  <w:style w:type="character" w:customStyle="1" w:styleId="ListLabel8">
    <w:name w:val="ListLabel 8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9">
    <w:name w:val="ListLabel 9"/>
    <w:qFormat/>
    <w:rPr>
      <w:rFonts w:cs="Noto Sans Symbols"/>
      <w:b w:val="0"/>
      <w:i w:val="0"/>
      <w:position w:val="0"/>
      <w:sz w:val="22"/>
      <w:szCs w:val="22"/>
      <w:vertAlign w:val="baseline"/>
    </w:rPr>
  </w:style>
  <w:style w:type="character" w:customStyle="1" w:styleId="ListLabel10">
    <w:name w:val="ListLabel 10"/>
    <w:qFormat/>
    <w:rPr>
      <w:rFonts w:cs="Times New Roman"/>
      <w:b w:val="0"/>
      <w:position w:val="0"/>
      <w:sz w:val="24"/>
      <w:vertAlign w:val="baseline"/>
    </w:rPr>
  </w:style>
  <w:style w:type="paragraph" w:styleId="Titolo">
    <w:name w:val="Title"/>
    <w:next w:val="Corpodeltesto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b/>
      <w:bCs/>
      <w:sz w:val="28"/>
      <w:szCs w:val="24"/>
      <w:lang w:eastAsia="it-IT" w:bidi="ar-SA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qFormat/>
    <w:pPr>
      <w:widowControl w:val="0"/>
      <w:suppressAutoHyphens/>
      <w:spacing w:before="120" w:after="120" w:line="1" w:lineRule="atLeast"/>
      <w:textAlignment w:val="top"/>
      <w:outlineLvl w:val="0"/>
    </w:pPr>
    <w:rPr>
      <w:b/>
      <w:bCs/>
      <w:lang w:eastAsia="it-IT" w:bidi="ar-SA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rPr>
      <w:color w:val="00000A"/>
    </w:r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qFormat/>
    <w:pPr>
      <w:spacing w:beforeAutospacing="1" w:afterAutospacing="1"/>
    </w:pPr>
    <w:rPr>
      <w:rFonts w:ascii="Arial" w:hAnsi="Arial"/>
      <w:sz w:val="22"/>
      <w:szCs w:val="22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testo">
    <w:name w:val="Body Text"/>
    <w:basedOn w:val="Normale"/>
    <w:qFormat/>
    <w:rPr>
      <w:szCs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overflowPunct w:val="0"/>
      <w:textAlignment w:val="baseline"/>
    </w:pPr>
    <w:rPr>
      <w:sz w:val="20"/>
      <w:szCs w:val="20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paragraph" w:styleId="Sottotitolo">
    <w:name w:val="Subtitle"/>
    <w:basedOn w:val="LO-normal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5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5C5"/>
    <w:rPr>
      <w:rFonts w:ascii="Tahoma" w:hAnsi="Tahoma" w:cs="Tahoma"/>
      <w:color w:val="00000A"/>
      <w:sz w:val="16"/>
      <w:szCs w:val="16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2018-05-03T16:32:00Z</cp:lastPrinted>
  <dcterms:created xsi:type="dcterms:W3CDTF">2018-05-11T06:47:00Z</dcterms:created>
  <dcterms:modified xsi:type="dcterms:W3CDTF">2018-05-11T06:47:00Z</dcterms:modified>
  <dc:language>it-IT</dc:language>
</cp:coreProperties>
</file>